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71E84" w:rsidRPr="00E71E84" w:rsidTr="00E71E8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71E84" w:rsidRPr="00E71E8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after="0" w:line="240" w:lineRule="atLeast"/>
                    <w:rPr>
                      <w:rFonts w:ascii="Times New Roman" w:eastAsia="Times New Roman" w:hAnsi="Times New Roman" w:cs="Times New Roman"/>
                      <w:sz w:val="24"/>
                      <w:szCs w:val="24"/>
                      <w:lang w:eastAsia="tr-TR"/>
                    </w:rPr>
                  </w:pPr>
                  <w:r w:rsidRPr="00E71E84">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after="0" w:line="240" w:lineRule="atLeast"/>
                    <w:jc w:val="center"/>
                    <w:rPr>
                      <w:rFonts w:ascii="Times New Roman" w:eastAsia="Times New Roman" w:hAnsi="Times New Roman" w:cs="Times New Roman"/>
                      <w:sz w:val="24"/>
                      <w:szCs w:val="24"/>
                      <w:lang w:eastAsia="tr-TR"/>
                    </w:rPr>
                  </w:pPr>
                  <w:r w:rsidRPr="00E71E8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71E84">
                    <w:rPr>
                      <w:rFonts w:ascii="Arial" w:eastAsia="Times New Roman" w:hAnsi="Arial" w:cs="Arial"/>
                      <w:sz w:val="16"/>
                      <w:szCs w:val="16"/>
                      <w:lang w:eastAsia="tr-TR"/>
                    </w:rPr>
                    <w:t>Sayı : 28155</w:t>
                  </w:r>
                </w:p>
              </w:tc>
            </w:tr>
            <w:tr w:rsidR="00E71E84" w:rsidRPr="00E71E84">
              <w:trPr>
                <w:trHeight w:val="480"/>
                <w:jc w:val="center"/>
              </w:trPr>
              <w:tc>
                <w:tcPr>
                  <w:tcW w:w="8789" w:type="dxa"/>
                  <w:gridSpan w:val="3"/>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E84">
                    <w:rPr>
                      <w:rFonts w:ascii="Arial" w:eastAsia="Times New Roman" w:hAnsi="Arial" w:cs="Arial"/>
                      <w:b/>
                      <w:bCs/>
                      <w:color w:val="000080"/>
                      <w:sz w:val="18"/>
                      <w:szCs w:val="18"/>
                      <w:lang w:eastAsia="tr-TR"/>
                    </w:rPr>
                    <w:t>YÖNETMELİK</w:t>
                  </w:r>
                </w:p>
              </w:tc>
            </w:tr>
            <w:tr w:rsidR="00E71E84" w:rsidRPr="00E71E84">
              <w:trPr>
                <w:trHeight w:val="480"/>
                <w:jc w:val="center"/>
              </w:trPr>
              <w:tc>
                <w:tcPr>
                  <w:tcW w:w="8789" w:type="dxa"/>
                  <w:gridSpan w:val="3"/>
                  <w:tcMar>
                    <w:top w:w="0" w:type="dxa"/>
                    <w:left w:w="108" w:type="dxa"/>
                    <w:bottom w:w="0" w:type="dxa"/>
                    <w:right w:w="108" w:type="dxa"/>
                  </w:tcMar>
                  <w:vAlign w:val="center"/>
                  <w:hideMark/>
                </w:tcPr>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Gıda, Tarım ve Hayvancılık Bakanlığından:</w:t>
                  </w:r>
                </w:p>
                <w:p w:rsidR="00E71E84" w:rsidRPr="00E71E84" w:rsidRDefault="00E71E84" w:rsidP="00E71E84">
                  <w:pPr>
                    <w:spacing w:before="56" w:after="100" w:afterAutospacing="1" w:line="240" w:lineRule="atLeast"/>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YEMLERİN RESMÎ KONTROLÜ İÇİN NUMUNE ALMA</w:t>
                  </w:r>
                </w:p>
                <w:p w:rsidR="00E71E84" w:rsidRPr="00E71E84" w:rsidRDefault="00E71E84" w:rsidP="00E71E84">
                  <w:pPr>
                    <w:spacing w:before="100" w:beforeAutospacing="1" w:after="226" w:line="240" w:lineRule="atLeast"/>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VE ANALİZ METOTLARINA DAİR YÖNETMELİK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Amaç ve kapsam</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sz w:val="18"/>
                      <w:szCs w:val="18"/>
                      <w:lang w:eastAsia="tr-TR"/>
                    </w:rPr>
                    <w:t>(1) Bu Yönetmeliğin amacı;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Yemlerin resmî kontrolünde mikroorganizmalar hariç yemin bileşiminin, katkı maddelerinin ve istenmeyen maddelerin tespiti için numune almayı,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Numunelerin analiz için hazırlanması ve sonuçların açıklanmasını,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Yemlerin resmî kontrolünde uygulanacak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Yemlerin resmî kontrolünde hayvansal kökenli bileşenlerin tespitinde kullanılacak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Kanatlı karma yemlerinin enerji değerinin hesaplanmasını,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e) Kullanımı yasaklanan yem katkı maddelerinin yasal olmayan bir şekilde bulunmasının kontrolünde kullanılacak analiz metotlarını,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belirlemektir.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Dayanak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2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11/6/2010 tarihli ve 5996 sayılı Veteriner Hizmetleri, Bitki Sağlığı, Gıda ve Yem Kanununun 31 inci maddesine dayanılarak,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Avrupa Birliğinin 27/1/2009 tarihli ve 152/2009 sayılı Yemin Resmi Kontrolü İçin Numune Alma ve Analiz Metotlarına İlişkin Tüzüğüne paralel olarak,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hazırlanmıştır.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Tanımlar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3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Yönetmelikte geçen;</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a) Ayırıcı: Birincil numune, azaltılmış numune ve </w:t>
                  </w:r>
                  <w:proofErr w:type="spellStart"/>
                  <w:r w:rsidRPr="00E71E84">
                    <w:rPr>
                      <w:rFonts w:ascii="Times New Roman" w:eastAsia="Times New Roman" w:hAnsi="Times New Roman" w:cs="Times New Roman"/>
                      <w:sz w:val="18"/>
                      <w:szCs w:val="18"/>
                      <w:lang w:eastAsia="tr-TR"/>
                    </w:rPr>
                    <w:t>laboratuvar</w:t>
                  </w:r>
                  <w:proofErr w:type="spellEnd"/>
                  <w:r w:rsidRPr="00E71E84">
                    <w:rPr>
                      <w:rFonts w:ascii="Times New Roman" w:eastAsia="Times New Roman" w:hAnsi="Times New Roman" w:cs="Times New Roman"/>
                      <w:sz w:val="18"/>
                      <w:szCs w:val="18"/>
                      <w:lang w:eastAsia="tr-TR"/>
                    </w:rPr>
                    <w:t xml:space="preserve"> numunelerinin hazırlanması sırasında numuneyi yaklaşık eşit parçalara ayırmak için kullanılan aletleri,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Azaltılmış numune: Paçal numuneden azaltma yöntemiyle elde edilen ve paçal numuneyi temsil eden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Bakanlık: Gıda, Tarım ve Hayvancılık Bakanlığını,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lastRenderedPageBreak/>
                    <w:t>ç) Birincil numune: Numune alınan partinin bir noktasından alınan miktarı,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El aletleri: El ile numune alınırken kullanılan kürek, numune alma sondası ve benzeri aletleri,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e) </w:t>
                  </w:r>
                  <w:proofErr w:type="spellStart"/>
                  <w:r w:rsidRPr="00E71E84">
                    <w:rPr>
                      <w:rFonts w:ascii="Times New Roman" w:eastAsia="Times New Roman" w:hAnsi="Times New Roman" w:cs="Times New Roman"/>
                      <w:sz w:val="18"/>
                      <w:szCs w:val="18"/>
                      <w:lang w:eastAsia="tr-TR"/>
                    </w:rPr>
                    <w:t>Laboratuvar</w:t>
                  </w:r>
                  <w:proofErr w:type="spellEnd"/>
                  <w:r w:rsidRPr="00E71E84">
                    <w:rPr>
                      <w:rFonts w:ascii="Times New Roman" w:eastAsia="Times New Roman" w:hAnsi="Times New Roman" w:cs="Times New Roman"/>
                      <w:sz w:val="18"/>
                      <w:szCs w:val="18"/>
                      <w:lang w:eastAsia="tr-TR"/>
                    </w:rPr>
                    <w:t xml:space="preserve"> numunesi: </w:t>
                  </w:r>
                  <w:proofErr w:type="spellStart"/>
                  <w:r w:rsidRPr="00E71E84">
                    <w:rPr>
                      <w:rFonts w:ascii="Times New Roman" w:eastAsia="Times New Roman" w:hAnsi="Times New Roman" w:cs="Times New Roman"/>
                      <w:sz w:val="18"/>
                      <w:szCs w:val="18"/>
                      <w:lang w:eastAsia="tr-TR"/>
                    </w:rPr>
                    <w:t>Homojenize</w:t>
                  </w:r>
                  <w:proofErr w:type="spellEnd"/>
                  <w:r w:rsidRPr="00E71E84">
                    <w:rPr>
                      <w:rFonts w:ascii="Times New Roman" w:eastAsia="Times New Roman" w:hAnsi="Times New Roman" w:cs="Times New Roman"/>
                      <w:sz w:val="18"/>
                      <w:szCs w:val="18"/>
                      <w:lang w:eastAsia="tr-TR"/>
                    </w:rPr>
                    <w:t xml:space="preserve"> edilen paçal numuneden veya azaltılmış numuneden alınan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f) Mekanik aletler: Hareket halindeki yemlerden numune alınırken kullanılan aleti,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g) Numune alan personel: Bakanlık tarafından resmî kontrol yetkisi verilen kişiyi,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ğ) Numune alınan parti: Özelliği itibarıyla bir örnek ve bir birim oluşturan yemi,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h) Numune alma alet ve cihazları: Numune alınan yemde bulaşmaya sebep olmayacak materyallerden yapılmış, Bakanlık tarafından kullanımı uygun görülen alet ve cihazları,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ı) Numune alma sondası: Uzun yarıkları ya da bölmeleri olan numune alınan partinin ve yemin partikül büyüklüğüne uygun, değişik boyutlardaki numune alma aletini,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 Paçal numune: Numune alınan partiden alınan birincil numunelerin birleştirilmesi ve homojen olarak karıştırılması ile elde edilen numuneyi,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ifade eder.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Numune alımıyla ilgili genel hükümler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4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Katı yemlerden numune alınırken el aletleri, mekanik aletler ve ayırıcılar kullanılır.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Numune alınacak partinin özelliğine ve büyüklüğüne göre, alınması gereken numune sayıları ve miktarları Ek-1’de belirtilmiştir.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Numune alma alet ve cihazları, numune hazırlanacak yüzeyler ve numune kaplarının temiz ve kuru olması gerekir. Yemin özelliğinin değişmemesi ve olası bulaşmanın engellenmesi amacıyla, numuneler, mümkün olan en kısa zamanda alınır ve hazırlanır ve bunun için gerekli tedbirler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Birincil numunelerin alınması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5 –</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sz w:val="18"/>
                      <w:szCs w:val="18"/>
                      <w:lang w:eastAsia="tr-TR"/>
                    </w:rPr>
                    <w:t>(1) Yem içerisinde homojen dağılım gösteren maddelerin veya ürünlerin kontrolü için alınacak birincil numuneler, numune alınan partiden rastgele ve yaklaşık eşit miktarlarda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Dökme yemlerde numune alınan parti, tahmini ve göz kararı olarak yaklaşık eşit parçalara bölünür ve her bir parçadan olmak üzere Ek-1’in A.2 satırında belirtildiği gibi, gerekli birincil numune sayısı kadar rastgele numune alınır. Gerektiğinde numune alma işlemi yükleme veya boşaltma esnasında da yapılabilir.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b) Paketlenmiş yemlerde, Ek-1’in A.2 satırında belirtilen sayıda gerekli paketler seçildikten sonra, her bir paketin içeriğinin bir kısmı numune olarak kürek ve benzeri el aletleri kullanılarak alınır. Gerektiğinde, paketler ayrı </w:t>
                  </w:r>
                  <w:proofErr w:type="spellStart"/>
                  <w:r w:rsidRPr="00E71E84">
                    <w:rPr>
                      <w:rFonts w:ascii="Times New Roman" w:eastAsia="Times New Roman" w:hAnsi="Times New Roman" w:cs="Times New Roman"/>
                      <w:sz w:val="18"/>
                      <w:szCs w:val="18"/>
                      <w:lang w:eastAsia="tr-TR"/>
                    </w:rPr>
                    <w:t>ayrı</w:t>
                  </w:r>
                  <w:proofErr w:type="spellEnd"/>
                  <w:r w:rsidRPr="00E71E84">
                    <w:rPr>
                      <w:rFonts w:ascii="Times New Roman" w:eastAsia="Times New Roman" w:hAnsi="Times New Roman" w:cs="Times New Roman"/>
                      <w:sz w:val="18"/>
                      <w:szCs w:val="18"/>
                      <w:lang w:eastAsia="tr-TR"/>
                    </w:rPr>
                    <w:t xml:space="preserve"> boşaltıldıktan sonra da numune alınabilir. Şayet alınan numunenin içerisinde kalıplaşmış parçalar varsa bunlar parçalanır ve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c) </w:t>
                  </w:r>
                  <w:proofErr w:type="spellStart"/>
                  <w:r w:rsidRPr="00E71E84">
                    <w:rPr>
                      <w:rFonts w:ascii="Times New Roman" w:eastAsia="Times New Roman" w:hAnsi="Times New Roman" w:cs="Times New Roman"/>
                      <w:sz w:val="18"/>
                      <w:szCs w:val="18"/>
                      <w:lang w:eastAsia="tr-TR"/>
                    </w:rPr>
                    <w:t>Homojenize</w:t>
                  </w:r>
                  <w:proofErr w:type="spellEnd"/>
                  <w:r w:rsidRPr="00E71E84">
                    <w:rPr>
                      <w:rFonts w:ascii="Times New Roman" w:eastAsia="Times New Roman" w:hAnsi="Times New Roman" w:cs="Times New Roman"/>
                      <w:sz w:val="18"/>
                      <w:szCs w:val="18"/>
                      <w:lang w:eastAsia="tr-TR"/>
                    </w:rPr>
                    <w:t xml:space="preserve"> veya </w:t>
                  </w:r>
                  <w:proofErr w:type="spellStart"/>
                  <w:r w:rsidRPr="00E71E84">
                    <w:rPr>
                      <w:rFonts w:ascii="Times New Roman" w:eastAsia="Times New Roman" w:hAnsi="Times New Roman" w:cs="Times New Roman"/>
                      <w:sz w:val="18"/>
                      <w:szCs w:val="18"/>
                      <w:lang w:eastAsia="tr-TR"/>
                    </w:rPr>
                    <w:t>homojenize</w:t>
                  </w:r>
                  <w:proofErr w:type="spellEnd"/>
                  <w:r w:rsidRPr="00E71E84">
                    <w:rPr>
                      <w:rFonts w:ascii="Times New Roman" w:eastAsia="Times New Roman" w:hAnsi="Times New Roman" w:cs="Times New Roman"/>
                      <w:sz w:val="18"/>
                      <w:szCs w:val="18"/>
                      <w:lang w:eastAsia="tr-TR"/>
                    </w:rPr>
                    <w:t xml:space="preserve"> edilebilir sıvı veya yarı sıvı yemlerde, Ek-1’in A.2 satırında belirtilen kap sayısı dikkate alınır. Gerekli ise içerik </w:t>
                  </w:r>
                  <w:proofErr w:type="spellStart"/>
                  <w:r w:rsidRPr="00E71E84">
                    <w:rPr>
                      <w:rFonts w:ascii="Times New Roman" w:eastAsia="Times New Roman" w:hAnsi="Times New Roman" w:cs="Times New Roman"/>
                      <w:sz w:val="18"/>
                      <w:szCs w:val="18"/>
                      <w:lang w:eastAsia="tr-TR"/>
                    </w:rPr>
                    <w:t>homojenize</w:t>
                  </w:r>
                  <w:proofErr w:type="spellEnd"/>
                  <w:r w:rsidRPr="00E71E84">
                    <w:rPr>
                      <w:rFonts w:ascii="Times New Roman" w:eastAsia="Times New Roman" w:hAnsi="Times New Roman" w:cs="Times New Roman"/>
                      <w:sz w:val="18"/>
                      <w:szCs w:val="18"/>
                      <w:lang w:eastAsia="tr-TR"/>
                    </w:rPr>
                    <w:t xml:space="preserve"> edilir, her bir kaptan gerekli miktar numune alınır. İçerik boşaltılırken de numune alınabilir.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ç) </w:t>
                  </w:r>
                  <w:proofErr w:type="spellStart"/>
                  <w:r w:rsidRPr="00E71E84">
                    <w:rPr>
                      <w:rFonts w:ascii="Times New Roman" w:eastAsia="Times New Roman" w:hAnsi="Times New Roman" w:cs="Times New Roman"/>
                      <w:sz w:val="18"/>
                      <w:szCs w:val="18"/>
                      <w:lang w:eastAsia="tr-TR"/>
                    </w:rPr>
                    <w:t>Homojenize</w:t>
                  </w:r>
                  <w:proofErr w:type="spellEnd"/>
                  <w:r w:rsidRPr="00E71E84">
                    <w:rPr>
                      <w:rFonts w:ascii="Times New Roman" w:eastAsia="Times New Roman" w:hAnsi="Times New Roman" w:cs="Times New Roman"/>
                      <w:sz w:val="18"/>
                      <w:szCs w:val="18"/>
                      <w:lang w:eastAsia="tr-TR"/>
                    </w:rPr>
                    <w:t xml:space="preserve"> edilemeyen sıvı veya yarı sıvı yemlerde, Ek-1’in A.2 satırında belirtilen kap sayısı dikkate alınarak, farklı seviyelerden numuneler alınır. Numuneler içerik boşaltılırken de alınabilir, ancak baştaki ilk kısımları </w:t>
                  </w:r>
                  <w:r w:rsidRPr="00E71E84">
                    <w:rPr>
                      <w:rFonts w:ascii="Times New Roman" w:eastAsia="Times New Roman" w:hAnsi="Times New Roman" w:cs="Times New Roman"/>
                      <w:sz w:val="18"/>
                      <w:szCs w:val="18"/>
                      <w:lang w:eastAsia="tr-TR"/>
                    </w:rPr>
                    <w:lastRenderedPageBreak/>
                    <w:t>atılarak alınır. Her durumda, alınan numunenin toplam hacmi 10 litreden az olamaz.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Yem blokları ve mineral yalama taşlarında, Ek-1’in A.2 satırında belirtilen sayıda blok veya yalama taşları seçilerek her bir blok ya da yalama taşının bir parçası numune olarak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(2) Yem içerisinde homojen bir şekilde dağılmayan </w:t>
                  </w:r>
                  <w:proofErr w:type="spellStart"/>
                  <w:r w:rsidRPr="00E71E84">
                    <w:rPr>
                      <w:rFonts w:ascii="Times New Roman" w:eastAsia="Times New Roman" w:hAnsi="Times New Roman" w:cs="Times New Roman"/>
                      <w:sz w:val="18"/>
                      <w:szCs w:val="18"/>
                      <w:lang w:eastAsia="tr-TR"/>
                    </w:rPr>
                    <w:t>aflatoksin</w:t>
                  </w:r>
                  <w:proofErr w:type="spellEnd"/>
                  <w:r w:rsidRPr="00E71E84">
                    <w:rPr>
                      <w:rFonts w:ascii="Times New Roman" w:eastAsia="Times New Roman" w:hAnsi="Times New Roman" w:cs="Times New Roman"/>
                      <w:sz w:val="18"/>
                      <w:szCs w:val="18"/>
                      <w:lang w:eastAsia="tr-TR"/>
                    </w:rPr>
                    <w:t xml:space="preserve">, çavdarmahmuzu, </w:t>
                  </w:r>
                  <w:proofErr w:type="spellStart"/>
                  <w:r w:rsidRPr="00E71E84">
                    <w:rPr>
                      <w:rFonts w:ascii="Times New Roman" w:eastAsia="Times New Roman" w:hAnsi="Times New Roman" w:cs="Times New Roman"/>
                      <w:sz w:val="18"/>
                      <w:szCs w:val="18"/>
                      <w:lang w:eastAsia="tr-TR"/>
                    </w:rPr>
                    <w:t>hint</w:t>
                  </w:r>
                  <w:proofErr w:type="spellEnd"/>
                  <w:r w:rsidRPr="00E71E84">
                    <w:rPr>
                      <w:rFonts w:ascii="Times New Roman" w:eastAsia="Times New Roman" w:hAnsi="Times New Roman" w:cs="Times New Roman"/>
                      <w:sz w:val="18"/>
                      <w:szCs w:val="18"/>
                      <w:lang w:eastAsia="tr-TR"/>
                    </w:rPr>
                    <w:t xml:space="preserve"> yağı bitkisi ve </w:t>
                  </w:r>
                  <w:proofErr w:type="spellStart"/>
                  <w:r w:rsidRPr="00E71E84">
                    <w:rPr>
                      <w:rFonts w:ascii="Times New Roman" w:eastAsia="Times New Roman" w:hAnsi="Times New Roman" w:cs="Times New Roman"/>
                      <w:sz w:val="18"/>
                      <w:szCs w:val="18"/>
                      <w:lang w:eastAsia="tr-TR"/>
                    </w:rPr>
                    <w:t>baklagil</w:t>
                  </w:r>
                  <w:proofErr w:type="spellEnd"/>
                  <w:r w:rsidRPr="00E71E84">
                    <w:rPr>
                      <w:rFonts w:ascii="Times New Roman" w:eastAsia="Times New Roman" w:hAnsi="Times New Roman" w:cs="Times New Roman"/>
                      <w:sz w:val="18"/>
                      <w:szCs w:val="18"/>
                      <w:lang w:eastAsia="tr-TR"/>
                    </w:rPr>
                    <w:t xml:space="preserve"> cinsi olan </w:t>
                  </w:r>
                  <w:proofErr w:type="spellStart"/>
                  <w:r w:rsidRPr="00E71E84">
                    <w:rPr>
                      <w:rFonts w:ascii="Times New Roman" w:eastAsia="Times New Roman" w:hAnsi="Times New Roman" w:cs="Times New Roman"/>
                      <w:sz w:val="18"/>
                      <w:szCs w:val="18"/>
                      <w:lang w:eastAsia="tr-TR"/>
                    </w:rPr>
                    <w:t>crotalaria</w:t>
                  </w:r>
                  <w:proofErr w:type="spellEnd"/>
                  <w:r w:rsidRPr="00E71E84">
                    <w:rPr>
                      <w:rFonts w:ascii="Times New Roman" w:eastAsia="Times New Roman" w:hAnsi="Times New Roman" w:cs="Times New Roman"/>
                      <w:sz w:val="18"/>
                      <w:szCs w:val="18"/>
                      <w:lang w:eastAsia="tr-TR"/>
                    </w:rPr>
                    <w:t xml:space="preserve"> gibi istenmeyen maddelerin veya ürünlerin kontrolüyle ilgili alınacak birincil numuneler için; numune alınacak parti, Ek-1’in B.3 satırında belirtilen paçal numune sayısına göre, tahmini ve göz kararı olarak yaklaşık eşit bölümlere ayrılır. Tahmini ayrılan bölüm sayısı birden fazla ise, her bir bölümden Ek-1’in B.2 satırında belirtilen sayıda farklı yerlerden yaklaşık eşit miktarlarda birincil numune alınır. Her bir bölümden paçal numuneler için alınan birincil numunelerin toplam miktarı 4 kilogramdan az olamaz. Farklı bölümlerden alınan birincil numuneler paçal numune haline getirilmez.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Paçal numunelerin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6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Yem içerisinde homojen dağılım gösteren maddelerin veya ürünlerin kontrolü için alınan birincil numuneler, paçal numune oluşturmak için birleştirilerek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(2) Yem içerisinde homojen bir şekilde dağılmayan </w:t>
                  </w:r>
                  <w:proofErr w:type="spellStart"/>
                  <w:r w:rsidRPr="00E71E84">
                    <w:rPr>
                      <w:rFonts w:ascii="Times New Roman" w:eastAsia="Times New Roman" w:hAnsi="Times New Roman" w:cs="Times New Roman"/>
                      <w:sz w:val="18"/>
                      <w:szCs w:val="18"/>
                      <w:lang w:eastAsia="tr-TR"/>
                    </w:rPr>
                    <w:t>aflatoksin</w:t>
                  </w:r>
                  <w:proofErr w:type="spellEnd"/>
                  <w:r w:rsidRPr="00E71E84">
                    <w:rPr>
                      <w:rFonts w:ascii="Times New Roman" w:eastAsia="Times New Roman" w:hAnsi="Times New Roman" w:cs="Times New Roman"/>
                      <w:sz w:val="18"/>
                      <w:szCs w:val="18"/>
                      <w:lang w:eastAsia="tr-TR"/>
                    </w:rPr>
                    <w:t xml:space="preserve">, çavdarmahmuzu, </w:t>
                  </w:r>
                  <w:proofErr w:type="spellStart"/>
                  <w:r w:rsidRPr="00E71E84">
                    <w:rPr>
                      <w:rFonts w:ascii="Times New Roman" w:eastAsia="Times New Roman" w:hAnsi="Times New Roman" w:cs="Times New Roman"/>
                      <w:sz w:val="18"/>
                      <w:szCs w:val="18"/>
                      <w:lang w:eastAsia="tr-TR"/>
                    </w:rPr>
                    <w:t>hint</w:t>
                  </w:r>
                  <w:proofErr w:type="spellEnd"/>
                  <w:r w:rsidRPr="00E71E84">
                    <w:rPr>
                      <w:rFonts w:ascii="Times New Roman" w:eastAsia="Times New Roman" w:hAnsi="Times New Roman" w:cs="Times New Roman"/>
                      <w:sz w:val="18"/>
                      <w:szCs w:val="18"/>
                      <w:lang w:eastAsia="tr-TR"/>
                    </w:rPr>
                    <w:t xml:space="preserve"> yağı bitkisi ve </w:t>
                  </w:r>
                  <w:proofErr w:type="spellStart"/>
                  <w:r w:rsidRPr="00E71E84">
                    <w:rPr>
                      <w:rFonts w:ascii="Times New Roman" w:eastAsia="Times New Roman" w:hAnsi="Times New Roman" w:cs="Times New Roman"/>
                      <w:sz w:val="18"/>
                      <w:szCs w:val="18"/>
                      <w:lang w:eastAsia="tr-TR"/>
                    </w:rPr>
                    <w:t>baklagil</w:t>
                  </w:r>
                  <w:proofErr w:type="spellEnd"/>
                  <w:r w:rsidRPr="00E71E84">
                    <w:rPr>
                      <w:rFonts w:ascii="Times New Roman" w:eastAsia="Times New Roman" w:hAnsi="Times New Roman" w:cs="Times New Roman"/>
                      <w:sz w:val="18"/>
                      <w:szCs w:val="18"/>
                      <w:lang w:eastAsia="tr-TR"/>
                    </w:rPr>
                    <w:t xml:space="preserve"> cinsi olan </w:t>
                  </w:r>
                  <w:proofErr w:type="spellStart"/>
                  <w:r w:rsidRPr="00E71E84">
                    <w:rPr>
                      <w:rFonts w:ascii="Times New Roman" w:eastAsia="Times New Roman" w:hAnsi="Times New Roman" w:cs="Times New Roman"/>
                      <w:sz w:val="18"/>
                      <w:szCs w:val="18"/>
                      <w:lang w:eastAsia="tr-TR"/>
                    </w:rPr>
                    <w:t>crotalaria</w:t>
                  </w:r>
                  <w:proofErr w:type="spellEnd"/>
                  <w:r w:rsidRPr="00E71E84">
                    <w:rPr>
                      <w:rFonts w:ascii="Times New Roman" w:eastAsia="Times New Roman" w:hAnsi="Times New Roman" w:cs="Times New Roman"/>
                      <w:sz w:val="18"/>
                      <w:szCs w:val="18"/>
                      <w:lang w:eastAsia="tr-TR"/>
                    </w:rPr>
                    <w:t xml:space="preserve"> gibi istenmeyen maddelerin veya ürünlerin kontrolü için, Ek-1’in B.3 satırında belirtilen sayıda, paçal numune oluşturmak üzere, her bir bölümden alınan birincil numuneler birleştirilerek karıştırılır. Tahmini ve göz kararı oluşturulan her bölümden alınan paçal numune, alındığı bölüme göre kodlanır.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E71E84">
                    <w:rPr>
                      <w:rFonts w:ascii="Times New Roman" w:eastAsia="Times New Roman" w:hAnsi="Times New Roman" w:cs="Times New Roman"/>
                      <w:b/>
                      <w:bCs/>
                      <w:sz w:val="18"/>
                      <w:szCs w:val="18"/>
                      <w:lang w:eastAsia="tr-TR"/>
                    </w:rPr>
                    <w:t>Laboratuvar</w:t>
                  </w:r>
                  <w:proofErr w:type="spellEnd"/>
                  <w:r w:rsidRPr="00E71E84">
                    <w:rPr>
                      <w:rFonts w:ascii="Times New Roman" w:eastAsia="Times New Roman" w:hAnsi="Times New Roman" w:cs="Times New Roman"/>
                      <w:b/>
                      <w:bCs/>
                      <w:sz w:val="18"/>
                      <w:szCs w:val="18"/>
                      <w:lang w:eastAsia="tr-TR"/>
                    </w:rPr>
                    <w:t xml:space="preserve"> numunelerinin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7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Homojen bir numune elde edebilmek için, her bir paçal numune dikkatli ve özenli bir şekilde karıştırılır. Gerekirse paçal numune mekanik veya otomatik ayırıcı kullanılarak veya çeyrekleme metodu ile 2 kilogram veya 2 litreye azaltılarak azaltılmış numune oluşturulur.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(2) </w:t>
                  </w:r>
                  <w:proofErr w:type="spellStart"/>
                  <w:r w:rsidRPr="00E71E84">
                    <w:rPr>
                      <w:rFonts w:ascii="Times New Roman" w:eastAsia="Times New Roman" w:hAnsi="Times New Roman" w:cs="Times New Roman"/>
                      <w:sz w:val="18"/>
                      <w:szCs w:val="18"/>
                      <w:lang w:eastAsia="tr-TR"/>
                    </w:rPr>
                    <w:t>Laboratuvara</w:t>
                  </w:r>
                  <w:proofErr w:type="spellEnd"/>
                  <w:r w:rsidRPr="00E71E84">
                    <w:rPr>
                      <w:rFonts w:ascii="Times New Roman" w:eastAsia="Times New Roman" w:hAnsi="Times New Roman" w:cs="Times New Roman"/>
                      <w:sz w:val="18"/>
                      <w:szCs w:val="18"/>
                      <w:lang w:eastAsia="tr-TR"/>
                    </w:rPr>
                    <w:t xml:space="preserve"> gönderilmek üzere, Ek-1’in A.4 satırında ya da Ek-1’in B.4 satırında belirtilen miktarda eşit ve aynı özellikleri taşıyacak şekilde en az iki numune oluşturulur. Her bir numune uygun kaplara ayrı </w:t>
                  </w:r>
                  <w:proofErr w:type="spellStart"/>
                  <w:r w:rsidRPr="00E71E84">
                    <w:rPr>
                      <w:rFonts w:ascii="Times New Roman" w:eastAsia="Times New Roman" w:hAnsi="Times New Roman" w:cs="Times New Roman"/>
                      <w:sz w:val="18"/>
                      <w:szCs w:val="18"/>
                      <w:lang w:eastAsia="tr-TR"/>
                    </w:rPr>
                    <w:t>ayrı</w:t>
                  </w:r>
                  <w:proofErr w:type="spellEnd"/>
                  <w:r w:rsidRPr="00E71E84">
                    <w:rPr>
                      <w:rFonts w:ascii="Times New Roman" w:eastAsia="Times New Roman" w:hAnsi="Times New Roman" w:cs="Times New Roman"/>
                      <w:sz w:val="18"/>
                      <w:szCs w:val="18"/>
                      <w:lang w:eastAsia="tr-TR"/>
                    </w:rPr>
                    <w:t xml:space="preserve"> konulur. Muhafaza ve nakliye sırasında oluşabilecek bulaşmanın önlenmesi veya numunenin bozularak bileşiminin değişmesine neden olabilecek olumsuzlukların engellenmesi için gereken bütün önlemler alınır.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E71E84">
                    <w:rPr>
                      <w:rFonts w:ascii="Times New Roman" w:eastAsia="Times New Roman" w:hAnsi="Times New Roman" w:cs="Times New Roman"/>
                      <w:b/>
                      <w:bCs/>
                      <w:sz w:val="18"/>
                      <w:szCs w:val="18"/>
                      <w:lang w:eastAsia="tr-TR"/>
                    </w:rPr>
                    <w:t>Laboratuvar</w:t>
                  </w:r>
                  <w:proofErr w:type="spellEnd"/>
                  <w:r w:rsidRPr="00E71E84">
                    <w:rPr>
                      <w:rFonts w:ascii="Times New Roman" w:eastAsia="Times New Roman" w:hAnsi="Times New Roman" w:cs="Times New Roman"/>
                      <w:b/>
                      <w:bCs/>
                      <w:sz w:val="18"/>
                      <w:szCs w:val="18"/>
                      <w:lang w:eastAsia="tr-TR"/>
                    </w:rPr>
                    <w:t xml:space="preserve"> numunelerinin paketlenmesi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8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Resmî kontroller için alınan numuneler, mühürlenir ve etiketlenir. Mühürleme işlemi, numune güvenliğini temin amacıyla mühür bozulmadan paket açılamayacak şekilde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Numune kayıtları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9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 xml:space="preserve">(1) Numunenin ait olduğu parça ve numuneyle ilgili kayıtlar, karışıklığa ve </w:t>
                  </w:r>
                  <w:proofErr w:type="spellStart"/>
                  <w:r w:rsidRPr="00E71E84">
                    <w:rPr>
                      <w:rFonts w:ascii="Times New Roman" w:eastAsia="Times New Roman" w:hAnsi="Times New Roman" w:cs="Times New Roman"/>
                      <w:sz w:val="18"/>
                      <w:szCs w:val="18"/>
                      <w:lang w:eastAsia="tr-TR"/>
                    </w:rPr>
                    <w:t>tereddüte</w:t>
                  </w:r>
                  <w:proofErr w:type="spellEnd"/>
                  <w:r w:rsidRPr="00E71E84">
                    <w:rPr>
                      <w:rFonts w:ascii="Times New Roman" w:eastAsia="Times New Roman" w:hAnsi="Times New Roman" w:cs="Times New Roman"/>
                      <w:sz w:val="18"/>
                      <w:szCs w:val="18"/>
                      <w:lang w:eastAsia="tr-TR"/>
                    </w:rPr>
                    <w:t xml:space="preserve"> meydan vermeyecek şekilde tutulur.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 xml:space="preserve">Numunelerin </w:t>
                  </w:r>
                  <w:proofErr w:type="spellStart"/>
                  <w:r w:rsidRPr="00E71E84">
                    <w:rPr>
                      <w:rFonts w:ascii="Times New Roman" w:eastAsia="Times New Roman" w:hAnsi="Times New Roman" w:cs="Times New Roman"/>
                      <w:b/>
                      <w:bCs/>
                      <w:sz w:val="18"/>
                      <w:szCs w:val="18"/>
                      <w:lang w:eastAsia="tr-TR"/>
                    </w:rPr>
                    <w:t>laboratuvara</w:t>
                  </w:r>
                  <w:proofErr w:type="spellEnd"/>
                  <w:r w:rsidRPr="00E71E84">
                    <w:rPr>
                      <w:rFonts w:ascii="Times New Roman" w:eastAsia="Times New Roman" w:hAnsi="Times New Roman" w:cs="Times New Roman"/>
                      <w:b/>
                      <w:bCs/>
                      <w:sz w:val="18"/>
                      <w:szCs w:val="18"/>
                      <w:lang w:eastAsia="tr-TR"/>
                    </w:rPr>
                    <w:t xml:space="preserve"> gönderilmesi</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10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 xml:space="preserve">(1) Analiz yapılmak üzere, her bir paçal numuneden alınan numunelerden en az biri yapılması istenen analizlerle ilgili gerekli bilgiler ile birlikte mümkün olan en kısa sürede yetkili </w:t>
                  </w:r>
                  <w:proofErr w:type="spellStart"/>
                  <w:r w:rsidRPr="00E71E84">
                    <w:rPr>
                      <w:rFonts w:ascii="Times New Roman" w:eastAsia="Times New Roman" w:hAnsi="Times New Roman" w:cs="Times New Roman"/>
                      <w:sz w:val="18"/>
                      <w:szCs w:val="18"/>
                      <w:lang w:eastAsia="tr-TR"/>
                    </w:rPr>
                    <w:t>laboratuvara</w:t>
                  </w:r>
                  <w:proofErr w:type="spellEnd"/>
                  <w:r w:rsidRPr="00E71E84">
                    <w:rPr>
                      <w:rFonts w:ascii="Times New Roman" w:eastAsia="Times New Roman" w:hAnsi="Times New Roman" w:cs="Times New Roman"/>
                      <w:sz w:val="18"/>
                      <w:szCs w:val="18"/>
                      <w:lang w:eastAsia="tr-TR"/>
                    </w:rPr>
                    <w:t xml:space="preserve"> gönderilir.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için numunelerin hazırlanması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11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 xml:space="preserve">(1) Bu Yönetmeliğe göre alınan ve yetkili </w:t>
                  </w:r>
                  <w:proofErr w:type="spellStart"/>
                  <w:r w:rsidRPr="00E71E84">
                    <w:rPr>
                      <w:rFonts w:ascii="Times New Roman" w:eastAsia="Times New Roman" w:hAnsi="Times New Roman" w:cs="Times New Roman"/>
                      <w:sz w:val="18"/>
                      <w:szCs w:val="18"/>
                      <w:lang w:eastAsia="tr-TR"/>
                    </w:rPr>
                    <w:t>laboratuvara</w:t>
                  </w:r>
                  <w:proofErr w:type="spellEnd"/>
                  <w:r w:rsidRPr="00E71E84">
                    <w:rPr>
                      <w:rFonts w:ascii="Times New Roman" w:eastAsia="Times New Roman" w:hAnsi="Times New Roman" w:cs="Times New Roman"/>
                      <w:sz w:val="18"/>
                      <w:szCs w:val="18"/>
                      <w:lang w:eastAsia="tr-TR"/>
                    </w:rPr>
                    <w:t xml:space="preserve"> gönderilen yem numunesinden, analiz metodunda belirtilen miktar kadar, numune tartılarak alınır. Alınan bu miktarın homojen ve numuneyi temsil eder nitelikte olması gerekir.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lastRenderedPageBreak/>
                    <w:t>(2) Analiz için numuneler hazırlanırken dikkat edilecek hususlar aşağıda belirtilmiştir: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Numuneler, uygulanan analiz metotlarında belirtilen yönteme göre hazırlanır.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Uygulanan tüm işlemler, olası bulaşmayı ve bileşiminde oluşabilecek değişmeyi olabildiğince önleyecek şekilde gerçekleştirilir.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Numunenin, hava ve ışığa en az düzeyde maruz kalmasını sağlamak için, yapılacak öğütme, karıştırma ve eleme işlemleri olabildiğince çabuk gerçekleştirilir. Belirgin şekilde numunede ısınmaya neden olan değirmenler ve öğütücüler kullanılmaz.</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ç) Özelikle ısıya hassas olan yemler elle öğütülür. Kullanılan aletlerin, numunede iz elementler bakımından bir </w:t>
                  </w:r>
                  <w:proofErr w:type="spellStart"/>
                  <w:r w:rsidRPr="00E71E84">
                    <w:rPr>
                      <w:rFonts w:ascii="Times New Roman" w:eastAsia="Times New Roman" w:hAnsi="Times New Roman" w:cs="Times New Roman"/>
                      <w:sz w:val="18"/>
                      <w:szCs w:val="18"/>
                      <w:lang w:eastAsia="tr-TR"/>
                    </w:rPr>
                    <w:t>kontaminasyon</w:t>
                  </w:r>
                  <w:proofErr w:type="spellEnd"/>
                  <w:r w:rsidRPr="00E71E84">
                    <w:rPr>
                      <w:rFonts w:ascii="Times New Roman" w:eastAsia="Times New Roman" w:hAnsi="Times New Roman" w:cs="Times New Roman"/>
                      <w:sz w:val="18"/>
                      <w:szCs w:val="18"/>
                      <w:lang w:eastAsia="tr-TR"/>
                    </w:rPr>
                    <w:t xml:space="preserve"> kaynağı olmamasına dikkat edilir.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Numune hazırlanırken, numunenin nem içeriği muhafaza edilemiyor ve nem içeriğinde değişiklik meydana geliyorsa rutubet tayini; hazırlık öncesi ve sonrasında olmak üzere 13 üncü maddenin birinci fıkrasının (a) bendinde belirtilen metoda göre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(3) Numune, analiz için hazırlanırken uygun ayırma teknikleri kullanılarak analiz ve referans için yeterli alt numunelere bölünür. Alt numunelere bölünürken </w:t>
                  </w:r>
                  <w:proofErr w:type="spellStart"/>
                  <w:r w:rsidRPr="00E71E84">
                    <w:rPr>
                      <w:rFonts w:ascii="Times New Roman" w:eastAsia="Times New Roman" w:hAnsi="Times New Roman" w:cs="Times New Roman"/>
                      <w:sz w:val="18"/>
                      <w:szCs w:val="18"/>
                      <w:lang w:eastAsia="tr-TR"/>
                    </w:rPr>
                    <w:t>konileme</w:t>
                  </w:r>
                  <w:proofErr w:type="spellEnd"/>
                  <w:r w:rsidRPr="00E71E84">
                    <w:rPr>
                      <w:rFonts w:ascii="Times New Roman" w:eastAsia="Times New Roman" w:hAnsi="Times New Roman" w:cs="Times New Roman"/>
                      <w:sz w:val="18"/>
                      <w:szCs w:val="18"/>
                      <w:lang w:eastAsia="tr-TR"/>
                    </w:rPr>
                    <w:t xml:space="preserve"> ve çeyrekleme metotları kullanılmaz. Referans numune; temiz, kuru ve hava sızdırmaz uygun bir kapta saklanır. Yemlerin özelliğine göre en az 100 </w:t>
                  </w:r>
                  <w:proofErr w:type="spellStart"/>
                  <w:r w:rsidRPr="00E71E84">
                    <w:rPr>
                      <w:rFonts w:ascii="Times New Roman" w:eastAsia="Times New Roman" w:hAnsi="Times New Roman" w:cs="Times New Roman"/>
                      <w:sz w:val="18"/>
                      <w:szCs w:val="18"/>
                      <w:lang w:eastAsia="tr-TR"/>
                    </w:rPr>
                    <w:t>gr’lık</w:t>
                  </w:r>
                  <w:proofErr w:type="spellEnd"/>
                  <w:r w:rsidRPr="00E71E84">
                    <w:rPr>
                      <w:rFonts w:ascii="Times New Roman" w:eastAsia="Times New Roman" w:hAnsi="Times New Roman" w:cs="Times New Roman"/>
                      <w:sz w:val="18"/>
                      <w:szCs w:val="18"/>
                      <w:lang w:eastAsia="tr-TR"/>
                    </w:rPr>
                    <w:t xml:space="preserve"> alt numuneler, analiz için aşağıda belirtilen şekilde hazırlanır.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Öğütülebilen yemlerde; analiz metodunda farklı bir şekil belirtilmemiş ise, gerektiğinde öğütülür, ancak bu öğütme işlemi yapılırken aşırı öğütmeden sakınılır. Öğütülen numunenin tamamı 1 mm2 gözlü elekten geçirilir (ISO R565’a göre). Elenen numune karıştırılır, temiz, kuru, hava sızdırmaz uygun bir kaba alınır. Analiz yapılmak üzere numune alınacağı zaman, numune tartılmadan hemen önce tekrar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b) Kurutulduktan sonra öğütülebilen yemlerde; analiz metodunda farklı bir şekil belirtilmemiş ise numune, 13 üncü maddenin birinci fıkrasının (a) bendinde belirtilen </w:t>
                  </w:r>
                  <w:proofErr w:type="spellStart"/>
                  <w:r w:rsidRPr="00E71E84">
                    <w:rPr>
                      <w:rFonts w:ascii="Times New Roman" w:eastAsia="Times New Roman" w:hAnsi="Times New Roman" w:cs="Times New Roman"/>
                      <w:sz w:val="18"/>
                      <w:szCs w:val="18"/>
                      <w:lang w:eastAsia="tr-TR"/>
                    </w:rPr>
                    <w:t>metotdaki</w:t>
                  </w:r>
                  <w:proofErr w:type="spellEnd"/>
                  <w:r w:rsidRPr="00E71E84">
                    <w:rPr>
                      <w:rFonts w:ascii="Times New Roman" w:eastAsia="Times New Roman" w:hAnsi="Times New Roman" w:cs="Times New Roman"/>
                      <w:sz w:val="18"/>
                      <w:szCs w:val="18"/>
                      <w:lang w:eastAsia="tr-TR"/>
                    </w:rPr>
                    <w:t xml:space="preserve"> ön kurutma işlemine uygun olarak, nem içeriği % 12 – 8 aralığına düşünceye kadar kurutulur. Bundan sonraki işlemler, (a) bendinde belirtildiği şekilde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Sıvı ya da yarı sıvı yemlerde; numune temiz, kuru ve hava sızdırmaz uygun bir kaba alınır. Analiz yapılmak üzere numune alınacağı zaman, numune tartılmadan hemen önce karıştırılır.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Diğer yemlerde; yemlerin özelliğine göre, yukarıda belirtilen şekillerde hazırlanması mümkün olmayan diğer yemlerin hazırlanmasında farklı diğer yöntemler uygulanabilir. Ancak, analiz için alınan miktar, homojen ve analiz edilecek numuneyi temsil eder şekilde olur.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(4) Numunelerin depolanmasında; numuneler bileşimlerinde herhangi bir değişikliğe neden olmayacak uygun bir sıcaklıkta depolanır. Özellikle vitaminler veya ışığa duyarlılığı olan maddelerin analizleri için alınan numuneler, kahverengi cam kaplarda saklanır.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Analizlerde kullanılan alet ve kimyasallara ilişkin hükümler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12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Analiz metodunda farklı bir şekil belirtilmemiş ise, kullanılan kimyasalların analitik olarak saf olması gerekir. Eser miktardaki maddelerin analizinde kullanılan kimyasalların saflığı, kör test ile kontrol edilir. Elde edilen sonuçlara göre kimyasalların daha da saflaştırılması gerekebilir.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(2) Analiz metodunda özel bir çözücü, seyreltici ya da herhangi bir madde belirtilmemiş ise çözeltilerin, seyrelticilerin, durulama ve yıkama solüsyonlarının hazırlanmasında su kullanılır. Bu işlemlerde kullanılacak su damıtılır veya </w:t>
                  </w:r>
                  <w:proofErr w:type="spellStart"/>
                  <w:r w:rsidRPr="00E71E84">
                    <w:rPr>
                      <w:rFonts w:ascii="Times New Roman" w:eastAsia="Times New Roman" w:hAnsi="Times New Roman" w:cs="Times New Roman"/>
                      <w:sz w:val="18"/>
                      <w:szCs w:val="18"/>
                      <w:lang w:eastAsia="tr-TR"/>
                    </w:rPr>
                    <w:t>demineralize</w:t>
                  </w:r>
                  <w:proofErr w:type="spellEnd"/>
                  <w:r w:rsidRPr="00E71E84">
                    <w:rPr>
                      <w:rFonts w:ascii="Times New Roman" w:eastAsia="Times New Roman" w:hAnsi="Times New Roman" w:cs="Times New Roman"/>
                      <w:sz w:val="18"/>
                      <w:szCs w:val="18"/>
                      <w:lang w:eastAsia="tr-TR"/>
                    </w:rPr>
                    <w:t xml:space="preserve"> edilir. Kullanılan suyla ilgili, analiz metodunda özel bir saflaştırma isteniyor ise belirtilen analiz metoduna göre saflaştırma işlemi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(3) </w:t>
                  </w:r>
                  <w:proofErr w:type="spellStart"/>
                  <w:r w:rsidRPr="00E71E84">
                    <w:rPr>
                      <w:rFonts w:ascii="Times New Roman" w:eastAsia="Times New Roman" w:hAnsi="Times New Roman" w:cs="Times New Roman"/>
                      <w:sz w:val="18"/>
                      <w:szCs w:val="18"/>
                      <w:lang w:eastAsia="tr-TR"/>
                    </w:rPr>
                    <w:t>Laboratuvarda</w:t>
                  </w:r>
                  <w:proofErr w:type="spellEnd"/>
                  <w:r w:rsidRPr="00E71E84">
                    <w:rPr>
                      <w:rFonts w:ascii="Times New Roman" w:eastAsia="Times New Roman" w:hAnsi="Times New Roman" w:cs="Times New Roman"/>
                      <w:sz w:val="18"/>
                      <w:szCs w:val="18"/>
                      <w:lang w:eastAsia="tr-TR"/>
                    </w:rPr>
                    <w:t xml:space="preserve"> kullanılan alet ve malzemelerin, analiz metotlarında belirtilen alet ve malzemeler olması ve </w:t>
                  </w:r>
                  <w:r w:rsidRPr="00E71E84">
                    <w:rPr>
                      <w:rFonts w:ascii="Times New Roman" w:eastAsia="Times New Roman" w:hAnsi="Times New Roman" w:cs="Times New Roman"/>
                      <w:sz w:val="18"/>
                      <w:szCs w:val="18"/>
                      <w:lang w:eastAsia="tr-TR"/>
                    </w:rPr>
                    <w:lastRenderedPageBreak/>
                    <w:t>bu alet ve malzemelerin temiz olması gerekir.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metotları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13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Bakanlık;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Yem maddeleri ve karma yemlerin bileşimlerinin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b) Yemlerde katkı maddelerinin düzeylerinin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c) Yemlerde istenmeyen maddelerin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ç) Yemlerde hayvansal kökenli bileşenlerin tespitinin resmî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d) Kullanımına izin verilmeyen yem katkı maddelerinin kontrolü,</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e) Kanatlı karma yemlerinin enerji değerinin hesaplanması,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ile ilgili analiz metotlarını belirleyerek Bakanlığın internet sitesinde yayımlar.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(2) </w:t>
                  </w:r>
                  <w:proofErr w:type="spellStart"/>
                  <w:r w:rsidRPr="00E71E84">
                    <w:rPr>
                      <w:rFonts w:ascii="Times New Roman" w:eastAsia="Times New Roman" w:hAnsi="Times New Roman" w:cs="Times New Roman"/>
                      <w:sz w:val="18"/>
                      <w:szCs w:val="18"/>
                      <w:lang w:eastAsia="tr-TR"/>
                    </w:rPr>
                    <w:t>Ekstraksiyon</w:t>
                  </w:r>
                  <w:proofErr w:type="spellEnd"/>
                  <w:r w:rsidRPr="00E71E84">
                    <w:rPr>
                      <w:rFonts w:ascii="Times New Roman" w:eastAsia="Times New Roman" w:hAnsi="Times New Roman" w:cs="Times New Roman"/>
                      <w:sz w:val="18"/>
                      <w:szCs w:val="18"/>
                      <w:lang w:eastAsia="tr-TR"/>
                    </w:rPr>
                    <w:t xml:space="preserve"> işleminde değişik metotlar uygulanabilir. Analiz metodunda belirtilenden başka bir </w:t>
                  </w:r>
                  <w:proofErr w:type="spellStart"/>
                  <w:r w:rsidRPr="00E71E84">
                    <w:rPr>
                      <w:rFonts w:ascii="Times New Roman" w:eastAsia="Times New Roman" w:hAnsi="Times New Roman" w:cs="Times New Roman"/>
                      <w:sz w:val="18"/>
                      <w:szCs w:val="18"/>
                      <w:lang w:eastAsia="tr-TR"/>
                    </w:rPr>
                    <w:t>ekstraksiyon</w:t>
                  </w:r>
                  <w:proofErr w:type="spellEnd"/>
                  <w:r w:rsidRPr="00E71E84">
                    <w:rPr>
                      <w:rFonts w:ascii="Times New Roman" w:eastAsia="Times New Roman" w:hAnsi="Times New Roman" w:cs="Times New Roman"/>
                      <w:sz w:val="18"/>
                      <w:szCs w:val="18"/>
                      <w:lang w:eastAsia="tr-TR"/>
                    </w:rPr>
                    <w:t xml:space="preserve"> metodu uygulanması halinde, uygulanan bu metot, o ürün için analiz metodunda belirtilen metoda eşdeğerde </w:t>
                  </w:r>
                  <w:proofErr w:type="spellStart"/>
                  <w:r w:rsidRPr="00E71E84">
                    <w:rPr>
                      <w:rFonts w:ascii="Times New Roman" w:eastAsia="Times New Roman" w:hAnsi="Times New Roman" w:cs="Times New Roman"/>
                      <w:sz w:val="18"/>
                      <w:szCs w:val="18"/>
                      <w:lang w:eastAsia="tr-TR"/>
                    </w:rPr>
                    <w:t>ekstraksiyon</w:t>
                  </w:r>
                  <w:proofErr w:type="spellEnd"/>
                  <w:r w:rsidRPr="00E71E84">
                    <w:rPr>
                      <w:rFonts w:ascii="Times New Roman" w:eastAsia="Times New Roman" w:hAnsi="Times New Roman" w:cs="Times New Roman"/>
                      <w:sz w:val="18"/>
                      <w:szCs w:val="18"/>
                      <w:lang w:eastAsia="tr-TR"/>
                    </w:rPr>
                    <w:t xml:space="preserve"> etkinliği sağlanır.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(3) Temizleme işlemi değişik metotlarla yapılabilir. Analiz metodunda belirtilenden başka bir metot uygulanması halinde, uygulanan bu metot, o ürün için analiz metodunda belirtilen metoda eşdeğerde temizleme etkinliği sağlanır.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(4) Gerekli hallerde, Gıda Kontrol </w:t>
                  </w:r>
                  <w:proofErr w:type="spellStart"/>
                  <w:r w:rsidRPr="00E71E84">
                    <w:rPr>
                      <w:rFonts w:ascii="Times New Roman" w:eastAsia="Times New Roman" w:hAnsi="Times New Roman" w:cs="Times New Roman"/>
                      <w:sz w:val="18"/>
                      <w:szCs w:val="18"/>
                      <w:lang w:eastAsia="tr-TR"/>
                    </w:rPr>
                    <w:t>Laboratuvarlarının</w:t>
                  </w:r>
                  <w:proofErr w:type="spellEnd"/>
                  <w:r w:rsidRPr="00E71E84">
                    <w:rPr>
                      <w:rFonts w:ascii="Times New Roman" w:eastAsia="Times New Roman" w:hAnsi="Times New Roman" w:cs="Times New Roman"/>
                      <w:sz w:val="18"/>
                      <w:szCs w:val="18"/>
                      <w:lang w:eastAsia="tr-TR"/>
                    </w:rPr>
                    <w:t xml:space="preserve"> Kuruluş, Görev, Yetki ve Sorumlulukları ile Çalışma Usul ve Esaslarının Belirlenmesine Dair Yönetmelik kapsamında, bu Yönetmelikte belirtilen metotlar dışında, bilimsel kabul gören ve Bakanlıkça izin verilen farklı diğer metotlar da uygulanabilir.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Analiz sonuçlarının açıklanması</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14 –</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 xml:space="preserve">(1) Analiz sonucu, analiz metodunda belirtildiği şekilde anlamlı rakamlarla yazılır. </w:t>
                  </w:r>
                  <w:proofErr w:type="spellStart"/>
                  <w:r w:rsidRPr="00E71E84">
                    <w:rPr>
                      <w:rFonts w:ascii="Times New Roman" w:eastAsia="Times New Roman" w:hAnsi="Times New Roman" w:cs="Times New Roman"/>
                      <w:sz w:val="18"/>
                      <w:szCs w:val="18"/>
                      <w:lang w:eastAsia="tr-TR"/>
                    </w:rPr>
                    <w:t>Laboratuvara</w:t>
                  </w:r>
                  <w:proofErr w:type="spellEnd"/>
                  <w:r w:rsidRPr="00E71E84">
                    <w:rPr>
                      <w:rFonts w:ascii="Times New Roman" w:eastAsia="Times New Roman" w:hAnsi="Times New Roman" w:cs="Times New Roman"/>
                      <w:sz w:val="18"/>
                      <w:szCs w:val="18"/>
                      <w:lang w:eastAsia="tr-TR"/>
                    </w:rPr>
                    <w:t xml:space="preserve"> gelen numunenin nem içeriğinde meydana gelen değişime göre, gerektiğinde hazırlık öncesi nem içeriğine göre sonuçta düzeltme yapılır.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(2) Uygulanan metot raporda belirtilir.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(3) Analiz raporunda verilen sonuç değerin elde edildiği çalışılan örnek ve tekrarlama sayıları raporda belirtilir. Sonuç değeri, çalışılan örnek ve tekrarlama sayılarının ortalaması alınarak belirlenir. Paralel çalışma en az iki örnekle yapılır. İstenmeyen maddeler yönünden analiz yapılıyor ise kalite prosedürlerine uyulmuş olması koşuluyla, çalışılan ilk örnekte belirlenen analiz sonucu elde edilen değer, </w:t>
                  </w:r>
                  <w:proofErr w:type="spellStart"/>
                  <w:r w:rsidRPr="00E71E84">
                    <w:rPr>
                      <w:rFonts w:ascii="Times New Roman" w:eastAsia="Times New Roman" w:hAnsi="Times New Roman" w:cs="Times New Roman"/>
                      <w:sz w:val="18"/>
                      <w:szCs w:val="18"/>
                      <w:lang w:eastAsia="tr-TR"/>
                    </w:rPr>
                    <w:t>spesifikasyonunda</w:t>
                  </w:r>
                  <w:proofErr w:type="spellEnd"/>
                  <w:r w:rsidRPr="00E71E84">
                    <w:rPr>
                      <w:rFonts w:ascii="Times New Roman" w:eastAsia="Times New Roman" w:hAnsi="Times New Roman" w:cs="Times New Roman"/>
                      <w:sz w:val="18"/>
                      <w:szCs w:val="18"/>
                      <w:lang w:eastAsia="tr-TR"/>
                    </w:rPr>
                    <w:t xml:space="preserve"> belirtilen değerin yarısından, düşük bir değer ise ikinci bir çalışmaya gerek yoktur. Bir maddenin içeriğinin veya beyan edilen değerin kontrolünde, kalite prosedürlerine uyulmuş olması koşuluyla, çalışılan ilk örnekte belirlenen analiz sonucu, beyan edilen değeri ve içeriği doğruluyor ve kabul edilebilir varyasyon aralığında bulunuyor ise ikinci bir çalışmaya gerek yoktur.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(4) </w:t>
                  </w:r>
                  <w:proofErr w:type="spellStart"/>
                  <w:r w:rsidRPr="00E71E84">
                    <w:rPr>
                      <w:rFonts w:ascii="Times New Roman" w:eastAsia="Times New Roman" w:hAnsi="Times New Roman" w:cs="Times New Roman"/>
                      <w:sz w:val="18"/>
                      <w:szCs w:val="18"/>
                      <w:lang w:eastAsia="tr-TR"/>
                    </w:rPr>
                    <w:t>Dioksinler</w:t>
                  </w:r>
                  <w:proofErr w:type="spellEnd"/>
                  <w:r w:rsidRPr="00E71E84">
                    <w:rPr>
                      <w:rFonts w:ascii="Times New Roman" w:eastAsia="Times New Roman" w:hAnsi="Times New Roman" w:cs="Times New Roman"/>
                      <w:sz w:val="18"/>
                      <w:szCs w:val="18"/>
                      <w:lang w:eastAsia="tr-TR"/>
                    </w:rPr>
                    <w:t xml:space="preserve"> ve </w:t>
                  </w:r>
                  <w:proofErr w:type="spellStart"/>
                  <w:r w:rsidRPr="00E71E84">
                    <w:rPr>
                      <w:rFonts w:ascii="Times New Roman" w:eastAsia="Times New Roman" w:hAnsi="Times New Roman" w:cs="Times New Roman"/>
                      <w:sz w:val="18"/>
                      <w:szCs w:val="18"/>
                      <w:lang w:eastAsia="tr-TR"/>
                    </w:rPr>
                    <w:t>dioksin</w:t>
                  </w:r>
                  <w:proofErr w:type="spellEnd"/>
                  <w:r w:rsidRPr="00E71E84">
                    <w:rPr>
                      <w:rFonts w:ascii="Times New Roman" w:eastAsia="Times New Roman" w:hAnsi="Times New Roman" w:cs="Times New Roman"/>
                      <w:sz w:val="18"/>
                      <w:szCs w:val="18"/>
                      <w:lang w:eastAsia="tr-TR"/>
                    </w:rPr>
                    <w:t xml:space="preserve"> benzeri </w:t>
                  </w:r>
                  <w:proofErr w:type="spellStart"/>
                  <w:r w:rsidRPr="00E71E84">
                    <w:rPr>
                      <w:rFonts w:ascii="Times New Roman" w:eastAsia="Times New Roman" w:hAnsi="Times New Roman" w:cs="Times New Roman"/>
                      <w:sz w:val="18"/>
                      <w:szCs w:val="18"/>
                      <w:lang w:eastAsia="tr-TR"/>
                    </w:rPr>
                    <w:t>Polychlorinated</w:t>
                  </w:r>
                  <w:proofErr w:type="spellEnd"/>
                  <w:r w:rsidRPr="00E71E84">
                    <w:rPr>
                      <w:rFonts w:ascii="Times New Roman" w:eastAsia="Times New Roman" w:hAnsi="Times New Roman" w:cs="Times New Roman"/>
                      <w:sz w:val="18"/>
                      <w:szCs w:val="18"/>
                      <w:lang w:eastAsia="tr-TR"/>
                    </w:rPr>
                    <w:t xml:space="preserve"> </w:t>
                  </w:r>
                  <w:proofErr w:type="spellStart"/>
                  <w:r w:rsidRPr="00E71E84">
                    <w:rPr>
                      <w:rFonts w:ascii="Times New Roman" w:eastAsia="Times New Roman" w:hAnsi="Times New Roman" w:cs="Times New Roman"/>
                      <w:sz w:val="18"/>
                      <w:szCs w:val="18"/>
                      <w:lang w:eastAsia="tr-TR"/>
                    </w:rPr>
                    <w:t>biphenyller</w:t>
                  </w:r>
                  <w:proofErr w:type="spellEnd"/>
                  <w:r w:rsidRPr="00E71E84">
                    <w:rPr>
                      <w:rFonts w:ascii="Times New Roman" w:eastAsia="Times New Roman" w:hAnsi="Times New Roman" w:cs="Times New Roman"/>
                      <w:sz w:val="18"/>
                      <w:szCs w:val="18"/>
                      <w:lang w:eastAsia="tr-TR"/>
                    </w:rPr>
                    <w:t xml:space="preserve"> (</w:t>
                  </w:r>
                  <w:proofErr w:type="spellStart"/>
                  <w:r w:rsidRPr="00E71E84">
                    <w:rPr>
                      <w:rFonts w:ascii="Times New Roman" w:eastAsia="Times New Roman" w:hAnsi="Times New Roman" w:cs="Times New Roman"/>
                      <w:sz w:val="18"/>
                      <w:szCs w:val="18"/>
                      <w:lang w:eastAsia="tr-TR"/>
                    </w:rPr>
                    <w:t>PCB’ler</w:t>
                  </w:r>
                  <w:proofErr w:type="spellEnd"/>
                  <w:r w:rsidRPr="00E71E84">
                    <w:rPr>
                      <w:rFonts w:ascii="Times New Roman" w:eastAsia="Times New Roman" w:hAnsi="Times New Roman" w:cs="Times New Roman"/>
                      <w:sz w:val="18"/>
                      <w:szCs w:val="18"/>
                      <w:lang w:eastAsia="tr-TR"/>
                    </w:rPr>
                    <w:t xml:space="preserve">) gibi istenmeyen maddelerin yemlerde belirlenmesi ve değerlendirilmesi, genişletilmiş ölçüm belirsizliği ve geri kazanım düzeltmesi hesaba katılarak yapılır. İstenmeyen maddelerin analiz sonucu, belirlenen maksimum düzeyi aşıyor ise bu yem uygun olmayan yem olarak değerlendirilir. Bu değerlendirme ölçüm belirsizliği ve geri kazanım düzeltmesinin analiz metoduna göre hesaplanmasının mümkün olduğu durumlarda yapılır. Bu şekildeki değerlendirme mikroskobik analizler için uygun olmadığından yapılmaz. Analiz sonucunun raporlanmasında ölçüm belirsizliği ve geri kazanım oranı aşağıdaki şekilde </w:t>
                  </w:r>
                  <w:r w:rsidRPr="00E71E84">
                    <w:rPr>
                      <w:rFonts w:ascii="Times New Roman" w:eastAsia="Times New Roman" w:hAnsi="Times New Roman" w:cs="Times New Roman"/>
                      <w:sz w:val="18"/>
                      <w:szCs w:val="18"/>
                      <w:lang w:eastAsia="tr-TR"/>
                    </w:rPr>
                    <w:lastRenderedPageBreak/>
                    <w:t>belirtilir: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a) Geri kazanım için yapılan düzeltmede, geri kazanım seviyesi belirlenir. Geri kazanım için yapılan düzeltme % 90 ile % 110 arasında olduğu durumlarda gerekli değildir.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xml:space="preserve">b) ‘x +/ – U’ eşitliğinde, “x” analiz sonucunu, “U” genişletilmiş ölçüm belirsizliğini ifade eder. Yaklaşık % 95 güven aralığı için, kapsam faktörü 2 kullanılır. Ancak kalite prosedürlerine uyulmuş olması koşuluyla, belirlenen analiz sonucu elde edilen değer, </w:t>
                  </w:r>
                  <w:proofErr w:type="spellStart"/>
                  <w:r w:rsidRPr="00E71E84">
                    <w:rPr>
                      <w:rFonts w:ascii="Times New Roman" w:eastAsia="Times New Roman" w:hAnsi="Times New Roman" w:cs="Times New Roman"/>
                      <w:sz w:val="18"/>
                      <w:szCs w:val="18"/>
                      <w:lang w:eastAsia="tr-TR"/>
                    </w:rPr>
                    <w:t>spesifikasyonunda</w:t>
                  </w:r>
                  <w:proofErr w:type="spellEnd"/>
                  <w:r w:rsidRPr="00E71E84">
                    <w:rPr>
                      <w:rFonts w:ascii="Times New Roman" w:eastAsia="Times New Roman" w:hAnsi="Times New Roman" w:cs="Times New Roman"/>
                      <w:sz w:val="18"/>
                      <w:szCs w:val="18"/>
                      <w:lang w:eastAsia="tr-TR"/>
                    </w:rPr>
                    <w:t xml:space="preserve"> belirtilen değerin yarısından, düşük bir değer ise analiz sonuç raporunda ölçüm belirsizliği ve geri kazanım düzeltmesinin belirtilmesine gerek yoktur.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Yürürlük</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15</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 yayımı tarihinde yürürlüğe girer.</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Yürütme</w:t>
                  </w:r>
                </w:p>
                <w:p w:rsidR="00E71E84" w:rsidRPr="00E71E84" w:rsidRDefault="00E71E84" w:rsidP="00E71E8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71E84">
                    <w:rPr>
                      <w:rFonts w:ascii="Times New Roman" w:eastAsia="Times New Roman" w:hAnsi="Times New Roman" w:cs="Times New Roman"/>
                      <w:b/>
                      <w:bCs/>
                      <w:sz w:val="18"/>
                      <w:szCs w:val="18"/>
                      <w:lang w:eastAsia="tr-TR"/>
                    </w:rPr>
                    <w:t>MADDE 16</w:t>
                  </w:r>
                  <w:r w:rsidRPr="00E71E84">
                    <w:rPr>
                      <w:rFonts w:ascii="Times New Roman" w:eastAsia="Times New Roman" w:hAnsi="Times New Roman" w:cs="Times New Roman"/>
                      <w:b/>
                      <w:bCs/>
                      <w:sz w:val="18"/>
                      <w:lang w:eastAsia="tr-TR"/>
                    </w:rPr>
                    <w:t> </w:t>
                  </w:r>
                  <w:r w:rsidRPr="00E71E84">
                    <w:rPr>
                      <w:rFonts w:ascii="Times New Roman" w:eastAsia="Times New Roman" w:hAnsi="Times New Roman" w:cs="Times New Roman"/>
                      <w:b/>
                      <w:bCs/>
                      <w:sz w:val="18"/>
                      <w:szCs w:val="18"/>
                      <w:lang w:eastAsia="tr-TR"/>
                    </w:rPr>
                    <w:t>−</w:t>
                  </w:r>
                  <w:r w:rsidRPr="00E71E84">
                    <w:rPr>
                      <w:rFonts w:ascii="Times New Roman" w:eastAsia="Times New Roman" w:hAnsi="Times New Roman" w:cs="Times New Roman"/>
                      <w:sz w:val="18"/>
                      <w:lang w:eastAsia="tr-TR"/>
                    </w:rPr>
                    <w:t> </w:t>
                  </w:r>
                  <w:r w:rsidRPr="00E71E84">
                    <w:rPr>
                      <w:rFonts w:ascii="Times New Roman" w:eastAsia="Times New Roman" w:hAnsi="Times New Roman" w:cs="Times New Roman"/>
                      <w:sz w:val="18"/>
                      <w:szCs w:val="18"/>
                      <w:lang w:eastAsia="tr-TR"/>
                    </w:rPr>
                    <w:t>(1) Bu Yönetmelik hükümlerini Gıda, Tarım ve Hayvancılık Bakanı yürütür.</w:t>
                  </w:r>
                </w:p>
                <w:p w:rsidR="00E71E84" w:rsidRPr="00E71E84" w:rsidRDefault="00E71E84" w:rsidP="00E71E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E84">
                    <w:rPr>
                      <w:rFonts w:ascii="Times New Roman" w:eastAsia="Times New Roman" w:hAnsi="Times New Roman" w:cs="Times New Roman"/>
                      <w:sz w:val="18"/>
                      <w:szCs w:val="18"/>
                      <w:lang w:eastAsia="tr-TR"/>
                    </w:rPr>
                    <w:t> </w:t>
                  </w:r>
                </w:p>
                <w:p w:rsidR="00E71E84" w:rsidRPr="00E71E84" w:rsidRDefault="00E71E84" w:rsidP="00E71E84">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E71E84" w:rsidRPr="00E71E84" w:rsidRDefault="00E71E84" w:rsidP="00E71E84">
            <w:pPr>
              <w:spacing w:after="0" w:line="240" w:lineRule="auto"/>
              <w:rPr>
                <w:rFonts w:ascii="Times New Roman" w:eastAsia="Times New Roman" w:hAnsi="Times New Roman" w:cs="Times New Roman"/>
                <w:sz w:val="24"/>
                <w:szCs w:val="24"/>
                <w:lang w:eastAsia="tr-TR"/>
              </w:rPr>
            </w:pPr>
          </w:p>
        </w:tc>
      </w:tr>
    </w:tbl>
    <w:p w:rsidR="00E71E84" w:rsidRPr="00E71E84" w:rsidRDefault="00E71E84" w:rsidP="00E71E84">
      <w:pPr>
        <w:spacing w:after="0" w:line="240" w:lineRule="auto"/>
        <w:jc w:val="center"/>
        <w:rPr>
          <w:rFonts w:ascii="Times New Roman" w:eastAsia="Times New Roman" w:hAnsi="Times New Roman" w:cs="Times New Roman"/>
          <w:color w:val="000000"/>
          <w:sz w:val="27"/>
          <w:szCs w:val="27"/>
          <w:lang w:eastAsia="tr-TR"/>
        </w:rPr>
      </w:pPr>
      <w:r w:rsidRPr="00E71E84">
        <w:rPr>
          <w:rFonts w:ascii="Times New Roman" w:eastAsia="Times New Roman" w:hAnsi="Times New Roman" w:cs="Times New Roman"/>
          <w:color w:val="000000"/>
          <w:sz w:val="27"/>
          <w:szCs w:val="27"/>
          <w:lang w:eastAsia="tr-TR"/>
        </w:rPr>
        <w:lastRenderedPageBreak/>
        <w:t> </w:t>
      </w:r>
    </w:p>
    <w:p w:rsidR="00425E74" w:rsidRDefault="00425E74"/>
    <w:sectPr w:rsidR="00425E74" w:rsidSect="00425E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1E84"/>
    <w:rsid w:val="00425E74"/>
    <w:rsid w:val="00E71E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71E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71E84"/>
  </w:style>
  <w:style w:type="character" w:styleId="Kpr">
    <w:name w:val="Hyperlink"/>
    <w:basedOn w:val="VarsaylanParagrafYazTipi"/>
    <w:uiPriority w:val="99"/>
    <w:semiHidden/>
    <w:unhideWhenUsed/>
    <w:rsid w:val="00E71E84"/>
    <w:rPr>
      <w:color w:val="0000FF"/>
      <w:u w:val="single"/>
    </w:rPr>
  </w:style>
</w:styles>
</file>

<file path=word/webSettings.xml><?xml version="1.0" encoding="utf-8"?>
<w:webSettings xmlns:r="http://schemas.openxmlformats.org/officeDocument/2006/relationships" xmlns:w="http://schemas.openxmlformats.org/wordprocessingml/2006/main">
  <w:divs>
    <w:div w:id="8966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2014-03-12T12:00:00Z</dcterms:created>
  <dcterms:modified xsi:type="dcterms:W3CDTF">2014-03-12T12:01:00Z</dcterms:modified>
</cp:coreProperties>
</file>